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0346" w:rsidRDefault="006F58B6">
      <w:r>
        <w:t xml:space="preserve">TEST </w:t>
      </w:r>
      <w:r w:rsidR="003019B6">
        <w:t>PDF</w:t>
      </w:r>
      <w:r w:rsidR="007F1E97">
        <w:t xml:space="preserve"> 2</w:t>
      </w:r>
      <w:bookmarkStart w:id="0" w:name="_GoBack"/>
      <w:bookmarkEnd w:id="0"/>
    </w:p>
    <w:sectPr w:rsidR="009503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8B6"/>
    <w:rsid w:val="003019B6"/>
    <w:rsid w:val="006F58B6"/>
    <w:rsid w:val="007F1E97"/>
    <w:rsid w:val="00950346"/>
    <w:rsid w:val="00B1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6B0AB"/>
  <w15:chartTrackingRefBased/>
  <w15:docId w15:val="{02CB353D-A505-41C1-AB04-93BB2ED824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départemental de Loir-et-Cher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NAUDIN Christine</dc:creator>
  <cp:keywords/>
  <dc:description/>
  <cp:lastModifiedBy>NAUDIN Christine</cp:lastModifiedBy>
  <cp:revision>3</cp:revision>
  <dcterms:created xsi:type="dcterms:W3CDTF">2026-04-29T08:21:00Z</dcterms:created>
  <dcterms:modified xsi:type="dcterms:W3CDTF">2026-04-29T08:24:00Z</dcterms:modified>
</cp:coreProperties>
</file>